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D9A2" w14:textId="4521FD54" w:rsidR="00EB4645" w:rsidRPr="00C908AB" w:rsidRDefault="002D2FBD" w:rsidP="00EB4645">
      <w:pPr>
        <w:spacing w:after="120"/>
        <w:jc w:val="right"/>
        <w:rPr>
          <w:rFonts w:asciiTheme="minorHAnsi" w:hAnsiTheme="minorHAnsi"/>
          <w:color w:val="000000" w:themeColor="text1"/>
          <w:sz w:val="24"/>
          <w:szCs w:val="18"/>
        </w:rPr>
      </w:pPr>
      <w:r>
        <w:rPr>
          <w:rFonts w:asciiTheme="minorHAnsi" w:hAnsiTheme="minorHAnsi"/>
          <w:color w:val="000000" w:themeColor="text1"/>
          <w:sz w:val="24"/>
          <w:szCs w:val="18"/>
        </w:rPr>
        <w:t>VTLF</w:t>
      </w:r>
      <w:r w:rsidR="00EB4645">
        <w:rPr>
          <w:rFonts w:asciiTheme="minorHAnsi" w:hAnsiTheme="minorHAnsi"/>
          <w:color w:val="000000" w:themeColor="text1"/>
          <w:sz w:val="24"/>
          <w:szCs w:val="18"/>
        </w:rPr>
        <w:t xml:space="preserve"> </w:t>
      </w:r>
      <w:r w:rsidR="00E967FD">
        <w:rPr>
          <w:rFonts w:asciiTheme="minorHAnsi" w:hAnsiTheme="minorHAnsi"/>
          <w:color w:val="000000" w:themeColor="text1"/>
          <w:sz w:val="24"/>
          <w:szCs w:val="18"/>
        </w:rPr>
        <w:t>Acoustical Panels</w:t>
      </w:r>
    </w:p>
    <w:p w14:paraId="38CFC4B0" w14:textId="77777777"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Kinetics Noise Control</w:t>
      </w:r>
      <w:r w:rsidR="0072102D">
        <w:rPr>
          <w:rFonts w:ascii="Times New Roman" w:hAnsi="Times New Roman"/>
          <w:color w:val="000000" w:themeColor="text1"/>
          <w:szCs w:val="18"/>
        </w:rPr>
        <w:t>, Inc.</w:t>
      </w:r>
    </w:p>
    <w:p w14:paraId="15B96D8E" w14:textId="77777777"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address">
        <w:smartTag w:uri="urn:schemas-microsoft-com:office:smarttags" w:element="Street">
          <w:r w:rsidRPr="00C908AB">
            <w:rPr>
              <w:rFonts w:ascii="Times New Roman" w:hAnsi="Times New Roman"/>
              <w:color w:val="000000" w:themeColor="text1"/>
              <w:szCs w:val="18"/>
            </w:rPr>
            <w:t>PO Box</w:t>
          </w:r>
        </w:smartTag>
        <w:r w:rsidRPr="00C908AB">
          <w:rPr>
            <w:rFonts w:ascii="Times New Roman" w:hAnsi="Times New Roman"/>
            <w:color w:val="000000" w:themeColor="text1"/>
            <w:szCs w:val="18"/>
          </w:rPr>
          <w:t xml:space="preserve"> 655</w:t>
        </w:r>
      </w:smartTag>
    </w:p>
    <w:p w14:paraId="05AC9D5B" w14:textId="77777777"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address">
        <w:smartTag w:uri="urn:schemas-microsoft-com:office:smarttags" w:element="Street">
          <w:r w:rsidRPr="00C908AB">
            <w:rPr>
              <w:rFonts w:ascii="Times New Roman" w:hAnsi="Times New Roman"/>
              <w:color w:val="000000" w:themeColor="text1"/>
              <w:szCs w:val="18"/>
            </w:rPr>
            <w:t>6300 Irelan Place</w:t>
          </w:r>
        </w:smartTag>
      </w:smartTag>
    </w:p>
    <w:p w14:paraId="4A1D6B73" w14:textId="77777777" w:rsidR="00EB4645" w:rsidRPr="00C908AB" w:rsidRDefault="00EB4645" w:rsidP="00EB4645">
      <w:pPr>
        <w:spacing w:after="0"/>
        <w:jc w:val="right"/>
        <w:rPr>
          <w:rFonts w:ascii="Times New Roman" w:hAnsi="Times New Roman"/>
          <w:color w:val="000000" w:themeColor="text1"/>
          <w:szCs w:val="18"/>
        </w:rPr>
      </w:pPr>
      <w:smartTag w:uri="urn:schemas-microsoft-com:office:smarttags" w:element="place">
        <w:smartTag w:uri="urn:schemas-microsoft-com:office:smarttags" w:element="City">
          <w:r w:rsidRPr="00C908AB">
            <w:rPr>
              <w:rFonts w:ascii="Times New Roman" w:hAnsi="Times New Roman"/>
              <w:color w:val="000000" w:themeColor="text1"/>
              <w:szCs w:val="18"/>
            </w:rPr>
            <w:t>Dublin</w:t>
          </w:r>
        </w:smartTag>
        <w:r w:rsidRPr="00C908AB">
          <w:rPr>
            <w:rFonts w:ascii="Times New Roman" w:hAnsi="Times New Roman"/>
            <w:color w:val="000000" w:themeColor="text1"/>
            <w:szCs w:val="18"/>
          </w:rPr>
          <w:t xml:space="preserve">, </w:t>
        </w:r>
        <w:smartTag w:uri="urn:schemas-microsoft-com:office:smarttags" w:element="State">
          <w:r w:rsidRPr="00C908AB">
            <w:rPr>
              <w:rFonts w:ascii="Times New Roman" w:hAnsi="Times New Roman"/>
              <w:color w:val="000000" w:themeColor="text1"/>
              <w:szCs w:val="18"/>
            </w:rPr>
            <w:t>OH</w:t>
          </w:r>
        </w:smartTag>
        <w:r w:rsidRPr="00C908AB">
          <w:rPr>
            <w:rFonts w:ascii="Times New Roman" w:hAnsi="Times New Roman"/>
            <w:color w:val="000000" w:themeColor="text1"/>
            <w:szCs w:val="18"/>
          </w:rPr>
          <w:t xml:space="preserve"> </w:t>
        </w:r>
        <w:smartTag w:uri="urn:schemas-microsoft-com:office:smarttags" w:element="PostalCode">
          <w:r w:rsidRPr="00C908AB">
            <w:rPr>
              <w:rFonts w:ascii="Times New Roman" w:hAnsi="Times New Roman"/>
              <w:color w:val="000000" w:themeColor="text1"/>
              <w:szCs w:val="18"/>
            </w:rPr>
            <w:t>43017</w:t>
          </w:r>
        </w:smartTag>
      </w:smartTag>
    </w:p>
    <w:p w14:paraId="65AFE7E0" w14:textId="77777777"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Phone: (614) 889-0480</w:t>
      </w:r>
    </w:p>
    <w:p w14:paraId="285F790F" w14:textId="77777777"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Fax: (614) 889-0075</w:t>
      </w:r>
    </w:p>
    <w:p w14:paraId="71B3F183" w14:textId="77777777"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E-mail: intsales@kineticsnoise.com</w:t>
      </w:r>
    </w:p>
    <w:p w14:paraId="1F453038" w14:textId="77777777" w:rsidR="00EB4645" w:rsidRPr="00C908AB" w:rsidRDefault="00EB4645" w:rsidP="00EB4645">
      <w:pPr>
        <w:spacing w:after="0"/>
        <w:jc w:val="right"/>
        <w:rPr>
          <w:rFonts w:ascii="Times New Roman" w:hAnsi="Times New Roman"/>
          <w:color w:val="000000" w:themeColor="text1"/>
          <w:szCs w:val="18"/>
        </w:rPr>
      </w:pPr>
      <w:r w:rsidRPr="00C908AB">
        <w:rPr>
          <w:rFonts w:ascii="Times New Roman" w:hAnsi="Times New Roman"/>
          <w:color w:val="000000" w:themeColor="text1"/>
          <w:szCs w:val="18"/>
        </w:rPr>
        <w:t>www.kineticsnoise.com</w:t>
      </w:r>
    </w:p>
    <w:p w14:paraId="3C57911C" w14:textId="77777777" w:rsidR="000D168B" w:rsidRDefault="000D168B" w:rsidP="00E967FD">
      <w:pPr>
        <w:spacing w:after="0" w:line="240" w:lineRule="auto"/>
        <w:rPr>
          <w:rFonts w:ascii="Times New Roman" w:hAnsi="Times New Roman"/>
          <w:sz w:val="24"/>
          <w:szCs w:val="24"/>
        </w:rPr>
      </w:pPr>
    </w:p>
    <w:p w14:paraId="0666C4EE" w14:textId="77777777" w:rsidR="00E967FD" w:rsidRPr="00E967FD" w:rsidRDefault="00E967FD" w:rsidP="00E967FD">
      <w:pPr>
        <w:spacing w:after="0" w:line="240" w:lineRule="auto"/>
        <w:jc w:val="center"/>
        <w:rPr>
          <w:rFonts w:ascii="Times New Roman" w:hAnsi="Times New Roman"/>
          <w:b/>
          <w:sz w:val="24"/>
          <w:szCs w:val="24"/>
        </w:rPr>
      </w:pPr>
      <w:r w:rsidRPr="00E967FD">
        <w:rPr>
          <w:rFonts w:ascii="Times New Roman" w:hAnsi="Times New Roman"/>
          <w:b/>
          <w:sz w:val="24"/>
          <w:szCs w:val="24"/>
        </w:rPr>
        <w:t>SECTION 09</w:t>
      </w:r>
      <w:r>
        <w:rPr>
          <w:rFonts w:ascii="Times New Roman" w:hAnsi="Times New Roman"/>
          <w:b/>
          <w:sz w:val="24"/>
          <w:szCs w:val="24"/>
        </w:rPr>
        <w:t xml:space="preserve"> </w:t>
      </w:r>
      <w:r w:rsidRPr="00E967FD">
        <w:rPr>
          <w:rFonts w:ascii="Times New Roman" w:hAnsi="Times New Roman"/>
          <w:b/>
          <w:sz w:val="24"/>
          <w:szCs w:val="24"/>
        </w:rPr>
        <w:t>84</w:t>
      </w:r>
      <w:r>
        <w:rPr>
          <w:rFonts w:ascii="Times New Roman" w:hAnsi="Times New Roman"/>
          <w:b/>
          <w:sz w:val="24"/>
          <w:szCs w:val="24"/>
        </w:rPr>
        <w:t xml:space="preserve"> 33.11</w:t>
      </w:r>
    </w:p>
    <w:p w14:paraId="2F9D8533" w14:textId="77777777" w:rsidR="00E967FD" w:rsidRPr="00E967FD" w:rsidRDefault="00E967FD" w:rsidP="00E967FD">
      <w:pPr>
        <w:spacing w:after="0" w:line="240" w:lineRule="auto"/>
        <w:jc w:val="center"/>
        <w:rPr>
          <w:rFonts w:ascii="Times New Roman" w:hAnsi="Times New Roman"/>
          <w:b/>
          <w:sz w:val="24"/>
          <w:szCs w:val="24"/>
        </w:rPr>
      </w:pPr>
      <w:r>
        <w:rPr>
          <w:rFonts w:ascii="Times New Roman" w:hAnsi="Times New Roman"/>
          <w:b/>
          <w:sz w:val="24"/>
          <w:szCs w:val="24"/>
        </w:rPr>
        <w:t xml:space="preserve">SOUND-ABSORBING </w:t>
      </w:r>
      <w:r w:rsidRPr="00E967FD">
        <w:rPr>
          <w:rFonts w:ascii="Times New Roman" w:hAnsi="Times New Roman"/>
          <w:b/>
          <w:sz w:val="24"/>
          <w:szCs w:val="24"/>
        </w:rPr>
        <w:t xml:space="preserve">WALL </w:t>
      </w:r>
      <w:r>
        <w:rPr>
          <w:rFonts w:ascii="Times New Roman" w:hAnsi="Times New Roman"/>
          <w:b/>
          <w:sz w:val="24"/>
          <w:szCs w:val="24"/>
        </w:rPr>
        <w:t>PANELS</w:t>
      </w:r>
    </w:p>
    <w:p w14:paraId="490BCBD8" w14:textId="77777777" w:rsidR="00E967FD" w:rsidRPr="00E967FD" w:rsidRDefault="00E967FD" w:rsidP="00E967FD">
      <w:pPr>
        <w:spacing w:after="0" w:line="240" w:lineRule="auto"/>
        <w:rPr>
          <w:rFonts w:ascii="Times New Roman" w:hAnsi="Times New Roman"/>
          <w:sz w:val="24"/>
          <w:szCs w:val="24"/>
        </w:rPr>
      </w:pPr>
    </w:p>
    <w:p w14:paraId="649800E6" w14:textId="77777777" w:rsidR="00E967FD" w:rsidRDefault="00E967FD" w:rsidP="00E967FD">
      <w:pPr>
        <w:spacing w:after="0" w:line="240" w:lineRule="auto"/>
        <w:rPr>
          <w:rFonts w:ascii="Times New Roman" w:hAnsi="Times New Roman"/>
          <w:b/>
          <w:sz w:val="24"/>
          <w:szCs w:val="24"/>
        </w:rPr>
      </w:pPr>
      <w:r w:rsidRPr="00E967FD">
        <w:rPr>
          <w:rFonts w:ascii="Times New Roman" w:hAnsi="Times New Roman"/>
          <w:b/>
          <w:sz w:val="24"/>
          <w:szCs w:val="24"/>
        </w:rPr>
        <w:t>PART 1 GENERAL</w:t>
      </w:r>
    </w:p>
    <w:p w14:paraId="366752D1" w14:textId="77777777" w:rsidR="00E967FD" w:rsidRPr="00E967FD" w:rsidRDefault="00E967FD" w:rsidP="00E967FD">
      <w:pPr>
        <w:spacing w:after="0" w:line="240" w:lineRule="auto"/>
        <w:rPr>
          <w:rFonts w:ascii="Times New Roman" w:hAnsi="Times New Roman"/>
          <w:b/>
          <w:sz w:val="24"/>
          <w:szCs w:val="24"/>
        </w:rPr>
      </w:pPr>
    </w:p>
    <w:p w14:paraId="34E0FEE8" w14:textId="77777777" w:rsidR="00E967FD" w:rsidRPr="00E967FD" w:rsidRDefault="00E967FD" w:rsidP="00E967FD">
      <w:pPr>
        <w:pStyle w:val="ListParagraph"/>
        <w:numPr>
          <w:ilvl w:val="1"/>
          <w:numId w:val="19"/>
        </w:numPr>
        <w:spacing w:after="0" w:line="240" w:lineRule="auto"/>
        <w:rPr>
          <w:rFonts w:ascii="Times New Roman" w:hAnsi="Times New Roman"/>
          <w:sz w:val="24"/>
          <w:szCs w:val="24"/>
        </w:rPr>
      </w:pPr>
      <w:r w:rsidRPr="00E967FD">
        <w:rPr>
          <w:rFonts w:ascii="Times New Roman" w:hAnsi="Times New Roman"/>
          <w:sz w:val="24"/>
          <w:szCs w:val="24"/>
        </w:rPr>
        <w:t>S</w:t>
      </w:r>
      <w:r>
        <w:rPr>
          <w:rFonts w:ascii="Times New Roman" w:hAnsi="Times New Roman"/>
          <w:sz w:val="24"/>
          <w:szCs w:val="24"/>
        </w:rPr>
        <w:t>ECTION INCLUDES</w:t>
      </w:r>
    </w:p>
    <w:p w14:paraId="369FE219" w14:textId="77777777" w:rsidR="00E967FD" w:rsidRPr="00E967FD" w:rsidRDefault="00E967FD" w:rsidP="00E967FD">
      <w:pPr>
        <w:pStyle w:val="ListParagraph"/>
        <w:spacing w:after="0" w:line="240" w:lineRule="auto"/>
        <w:rPr>
          <w:rFonts w:ascii="Times New Roman" w:hAnsi="Times New Roman"/>
          <w:sz w:val="24"/>
          <w:szCs w:val="24"/>
        </w:rPr>
      </w:pPr>
    </w:p>
    <w:p w14:paraId="2EB1AE6D" w14:textId="77777777" w:rsidR="00E967FD" w:rsidRPr="00E967FD" w:rsidRDefault="00E967FD" w:rsidP="00E967FD">
      <w:pPr>
        <w:pStyle w:val="ListParagraph"/>
        <w:numPr>
          <w:ilvl w:val="0"/>
          <w:numId w:val="1"/>
        </w:numPr>
        <w:spacing w:after="0" w:line="240" w:lineRule="auto"/>
        <w:ind w:left="1080"/>
        <w:contextualSpacing w:val="0"/>
        <w:rPr>
          <w:rFonts w:ascii="Times New Roman" w:hAnsi="Times New Roman"/>
          <w:sz w:val="24"/>
          <w:szCs w:val="24"/>
        </w:rPr>
      </w:pPr>
      <w:r>
        <w:rPr>
          <w:rFonts w:ascii="Times New Roman" w:hAnsi="Times New Roman"/>
          <w:sz w:val="24"/>
          <w:szCs w:val="24"/>
        </w:rPr>
        <w:t>Sound-absorbing wall panels, custom-</w:t>
      </w:r>
      <w:r w:rsidRPr="00E967FD">
        <w:rPr>
          <w:rFonts w:ascii="Times New Roman" w:hAnsi="Times New Roman"/>
          <w:sz w:val="24"/>
          <w:szCs w:val="24"/>
        </w:rPr>
        <w:t xml:space="preserve">fabricated </w:t>
      </w:r>
      <w:r>
        <w:rPr>
          <w:rFonts w:ascii="Times New Roman" w:hAnsi="Times New Roman"/>
          <w:sz w:val="24"/>
          <w:szCs w:val="24"/>
        </w:rPr>
        <w:t>and fabric-finished</w:t>
      </w:r>
      <w:r w:rsidRPr="00E967FD">
        <w:rPr>
          <w:rFonts w:ascii="Times New Roman" w:hAnsi="Times New Roman"/>
          <w:sz w:val="24"/>
          <w:szCs w:val="24"/>
        </w:rPr>
        <w:t>.</w:t>
      </w:r>
    </w:p>
    <w:p w14:paraId="717D612A" w14:textId="77777777" w:rsidR="00E967FD" w:rsidRPr="00E967FD" w:rsidRDefault="00E967FD" w:rsidP="00E967FD">
      <w:pPr>
        <w:spacing w:after="0" w:line="240" w:lineRule="auto"/>
        <w:rPr>
          <w:rFonts w:ascii="Times New Roman" w:hAnsi="Times New Roman"/>
          <w:sz w:val="24"/>
          <w:szCs w:val="24"/>
        </w:rPr>
      </w:pPr>
    </w:p>
    <w:p w14:paraId="720572BA"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1.02</w:t>
      </w:r>
      <w:r w:rsidRPr="00E967FD">
        <w:rPr>
          <w:rFonts w:ascii="Times New Roman" w:hAnsi="Times New Roman"/>
          <w:sz w:val="24"/>
          <w:szCs w:val="24"/>
        </w:rPr>
        <w:tab/>
        <w:t>REFERENCES</w:t>
      </w:r>
    </w:p>
    <w:p w14:paraId="560F4E1E" w14:textId="77777777" w:rsidR="00E967FD" w:rsidRPr="00E967FD" w:rsidRDefault="00E967FD" w:rsidP="00E967FD">
      <w:pPr>
        <w:spacing w:after="0" w:line="240" w:lineRule="auto"/>
        <w:rPr>
          <w:rFonts w:ascii="Times New Roman" w:hAnsi="Times New Roman"/>
          <w:sz w:val="24"/>
          <w:szCs w:val="24"/>
        </w:rPr>
      </w:pPr>
    </w:p>
    <w:p w14:paraId="2434BB2D" w14:textId="77777777" w:rsidR="00E967FD" w:rsidRPr="00287984" w:rsidRDefault="002D3394" w:rsidP="00E967FD">
      <w:pPr>
        <w:pStyle w:val="ListParagraph"/>
        <w:numPr>
          <w:ilvl w:val="0"/>
          <w:numId w:val="2"/>
        </w:numPr>
        <w:spacing w:after="0" w:line="240" w:lineRule="auto"/>
        <w:ind w:left="1080"/>
        <w:contextualSpacing w:val="0"/>
        <w:rPr>
          <w:rFonts w:ascii="Times New Roman" w:hAnsi="Times New Roman"/>
          <w:sz w:val="24"/>
          <w:szCs w:val="24"/>
        </w:rPr>
      </w:pPr>
      <w:r w:rsidRPr="00287984">
        <w:rPr>
          <w:rFonts w:ascii="Times New Roman" w:hAnsi="Times New Roman"/>
          <w:sz w:val="24"/>
          <w:szCs w:val="24"/>
        </w:rPr>
        <w:t>ASTM International</w:t>
      </w:r>
    </w:p>
    <w:p w14:paraId="15FD84DE" w14:textId="77777777" w:rsidR="00E967FD" w:rsidRPr="00E967FD" w:rsidRDefault="00E967FD" w:rsidP="002D3394">
      <w:pPr>
        <w:pStyle w:val="ListParagraph"/>
        <w:numPr>
          <w:ilvl w:val="0"/>
          <w:numId w:val="3"/>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ASTM C423 Standard Test Method for Sound Absorption and Sound Absorption Coefficients by the Reverberation Room Method.</w:t>
      </w:r>
    </w:p>
    <w:p w14:paraId="38FB4EF4" w14:textId="77777777" w:rsidR="00E967FD" w:rsidRPr="00E967FD" w:rsidRDefault="00E967FD" w:rsidP="002D3394">
      <w:pPr>
        <w:pStyle w:val="ListParagraph"/>
        <w:numPr>
          <w:ilvl w:val="0"/>
          <w:numId w:val="3"/>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ASTM E795 Standard Practices for Mounting Test Specimens During Sound Absorption Tests.</w:t>
      </w:r>
    </w:p>
    <w:p w14:paraId="0640549B" w14:textId="77777777" w:rsidR="00E967FD" w:rsidRPr="00E967FD" w:rsidRDefault="00E967FD" w:rsidP="00E967FD">
      <w:pPr>
        <w:spacing w:after="0" w:line="240" w:lineRule="auto"/>
        <w:rPr>
          <w:rFonts w:ascii="Times New Roman" w:hAnsi="Times New Roman"/>
          <w:sz w:val="24"/>
          <w:szCs w:val="24"/>
        </w:rPr>
      </w:pPr>
    </w:p>
    <w:p w14:paraId="6CFA7D19" w14:textId="1B86B24D" w:rsidR="00E967FD" w:rsidRPr="00E967FD" w:rsidRDefault="002D3394" w:rsidP="00E967FD">
      <w:pPr>
        <w:spacing w:after="0" w:line="240" w:lineRule="auto"/>
        <w:rPr>
          <w:rFonts w:ascii="Times New Roman" w:hAnsi="Times New Roman"/>
          <w:sz w:val="24"/>
          <w:szCs w:val="24"/>
        </w:rPr>
      </w:pPr>
      <w:r>
        <w:rPr>
          <w:rFonts w:ascii="Times New Roman" w:hAnsi="Times New Roman"/>
          <w:sz w:val="24"/>
          <w:szCs w:val="24"/>
        </w:rPr>
        <w:t>1.0</w:t>
      </w:r>
      <w:r w:rsidR="002D2FBD">
        <w:rPr>
          <w:rFonts w:ascii="Times New Roman" w:hAnsi="Times New Roman"/>
          <w:sz w:val="24"/>
          <w:szCs w:val="24"/>
        </w:rPr>
        <w:t>3</w:t>
      </w:r>
      <w:r>
        <w:rPr>
          <w:rFonts w:ascii="Times New Roman" w:hAnsi="Times New Roman"/>
          <w:sz w:val="24"/>
          <w:szCs w:val="24"/>
        </w:rPr>
        <w:tab/>
      </w:r>
      <w:r w:rsidR="00E967FD" w:rsidRPr="00E967FD">
        <w:rPr>
          <w:rFonts w:ascii="Times New Roman" w:hAnsi="Times New Roman"/>
          <w:sz w:val="24"/>
          <w:szCs w:val="24"/>
        </w:rPr>
        <w:t>SUBMITTALS</w:t>
      </w:r>
    </w:p>
    <w:p w14:paraId="609E0A29" w14:textId="77777777" w:rsidR="00E967FD" w:rsidRPr="00E967FD" w:rsidRDefault="00E967FD" w:rsidP="00E967FD">
      <w:pPr>
        <w:spacing w:after="0" w:line="240" w:lineRule="auto"/>
        <w:rPr>
          <w:rFonts w:ascii="Times New Roman" w:hAnsi="Times New Roman"/>
          <w:sz w:val="24"/>
          <w:szCs w:val="24"/>
        </w:rPr>
      </w:pPr>
    </w:p>
    <w:p w14:paraId="29F8BE42" w14:textId="77777777" w:rsidR="00E967FD" w:rsidRPr="00E967FD" w:rsidRDefault="00E967FD" w:rsidP="002D3394">
      <w:pPr>
        <w:pStyle w:val="ListParagraph"/>
        <w:numPr>
          <w:ilvl w:val="0"/>
          <w:numId w:val="7"/>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General: Submit listed submittals in accordance with Conditions of the Contract and Division 1 Submittal Procedures Section.</w:t>
      </w:r>
      <w:r w:rsidRPr="00E967FD">
        <w:rPr>
          <w:rFonts w:ascii="Times New Roman" w:hAnsi="Times New Roman"/>
          <w:sz w:val="24"/>
          <w:szCs w:val="24"/>
        </w:rPr>
        <w:br/>
      </w:r>
    </w:p>
    <w:p w14:paraId="46A7AB04" w14:textId="77777777" w:rsidR="00E967FD" w:rsidRPr="00E967FD" w:rsidRDefault="00E967FD" w:rsidP="002D3394">
      <w:pPr>
        <w:pStyle w:val="ListParagraph"/>
        <w:numPr>
          <w:ilvl w:val="0"/>
          <w:numId w:val="7"/>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Product Data: Submit product data sheet, for specified products.</w:t>
      </w:r>
      <w:r w:rsidRPr="00E967FD">
        <w:rPr>
          <w:rFonts w:ascii="Times New Roman" w:hAnsi="Times New Roman"/>
          <w:sz w:val="24"/>
          <w:szCs w:val="24"/>
        </w:rPr>
        <w:br/>
      </w:r>
    </w:p>
    <w:p w14:paraId="29588568" w14:textId="77777777" w:rsidR="00E967FD" w:rsidRPr="00E967FD" w:rsidRDefault="00E967FD" w:rsidP="002D3394">
      <w:pPr>
        <w:pStyle w:val="ListParagraph"/>
        <w:numPr>
          <w:ilvl w:val="0"/>
          <w:numId w:val="7"/>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Shop Drawings: Submit shop drawings showing layout, edge profiles and panel components, including anchorage, accessories, finish colors and textures.</w:t>
      </w:r>
      <w:r w:rsidRPr="00E967FD">
        <w:rPr>
          <w:rFonts w:ascii="Times New Roman" w:hAnsi="Times New Roman"/>
          <w:sz w:val="24"/>
          <w:szCs w:val="24"/>
        </w:rPr>
        <w:br/>
      </w:r>
    </w:p>
    <w:p w14:paraId="4402AF29" w14:textId="77777777" w:rsidR="00E967FD" w:rsidRPr="00E967FD" w:rsidRDefault="00E967FD" w:rsidP="002D3394">
      <w:pPr>
        <w:pStyle w:val="ListParagraph"/>
        <w:numPr>
          <w:ilvl w:val="0"/>
          <w:numId w:val="7"/>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Samples: Submit selection and verification samples of finishes, colors and textures.</w:t>
      </w:r>
      <w:r w:rsidRPr="00E967FD">
        <w:rPr>
          <w:rFonts w:ascii="Times New Roman" w:hAnsi="Times New Roman"/>
          <w:sz w:val="24"/>
          <w:szCs w:val="24"/>
        </w:rPr>
        <w:br/>
      </w:r>
    </w:p>
    <w:p w14:paraId="3606A391" w14:textId="77777777" w:rsidR="00E967FD" w:rsidRPr="00E967FD" w:rsidRDefault="00E967FD" w:rsidP="002D3394">
      <w:pPr>
        <w:pStyle w:val="ListParagraph"/>
        <w:numPr>
          <w:ilvl w:val="0"/>
          <w:numId w:val="7"/>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Test Reports: Certified test reports showing compliance with specified performance requirements.</w:t>
      </w:r>
    </w:p>
    <w:p w14:paraId="37BDCC31" w14:textId="77777777" w:rsidR="00E967FD" w:rsidRPr="00E967FD" w:rsidRDefault="00E967FD" w:rsidP="002D3394">
      <w:pPr>
        <w:pStyle w:val="ListParagraph"/>
        <w:numPr>
          <w:ilvl w:val="0"/>
          <w:numId w:val="8"/>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Standard Systems: Submit certified copies of previous test reports substantiating performance of system in lieu of retesting.</w:t>
      </w:r>
    </w:p>
    <w:p w14:paraId="074F3777" w14:textId="77777777" w:rsidR="00E967FD" w:rsidRPr="00E967FD" w:rsidRDefault="00E967FD" w:rsidP="00E967FD">
      <w:pPr>
        <w:pStyle w:val="ListParagraph"/>
        <w:spacing w:after="0" w:line="240" w:lineRule="auto"/>
        <w:ind w:left="1080"/>
        <w:contextualSpacing w:val="0"/>
        <w:rPr>
          <w:rFonts w:ascii="Times New Roman" w:hAnsi="Times New Roman"/>
          <w:sz w:val="24"/>
          <w:szCs w:val="24"/>
        </w:rPr>
      </w:pPr>
    </w:p>
    <w:p w14:paraId="050F8489" w14:textId="6B2E158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1.0</w:t>
      </w:r>
      <w:r w:rsidR="002D2FBD">
        <w:rPr>
          <w:rFonts w:ascii="Times New Roman" w:hAnsi="Times New Roman"/>
          <w:sz w:val="24"/>
          <w:szCs w:val="24"/>
        </w:rPr>
        <w:t>4</w:t>
      </w:r>
      <w:r w:rsidRPr="00E967FD">
        <w:rPr>
          <w:rFonts w:ascii="Times New Roman" w:hAnsi="Times New Roman"/>
          <w:sz w:val="24"/>
          <w:szCs w:val="24"/>
        </w:rPr>
        <w:tab/>
        <w:t>DELIVERY, STORAGE</w:t>
      </w:r>
      <w:r w:rsidR="002D3394">
        <w:rPr>
          <w:rFonts w:ascii="Times New Roman" w:hAnsi="Times New Roman"/>
          <w:sz w:val="24"/>
          <w:szCs w:val="24"/>
        </w:rPr>
        <w:t>, AND</w:t>
      </w:r>
      <w:r w:rsidRPr="00E967FD">
        <w:rPr>
          <w:rFonts w:ascii="Times New Roman" w:hAnsi="Times New Roman"/>
          <w:sz w:val="24"/>
          <w:szCs w:val="24"/>
        </w:rPr>
        <w:t xml:space="preserve"> HANDLING</w:t>
      </w:r>
    </w:p>
    <w:p w14:paraId="3F5C2701" w14:textId="77777777" w:rsidR="00E967FD" w:rsidRPr="00E967FD" w:rsidRDefault="00E967FD" w:rsidP="00E967FD">
      <w:pPr>
        <w:spacing w:after="0" w:line="240" w:lineRule="auto"/>
        <w:rPr>
          <w:rFonts w:ascii="Times New Roman" w:hAnsi="Times New Roman"/>
          <w:sz w:val="24"/>
          <w:szCs w:val="24"/>
        </w:rPr>
      </w:pPr>
    </w:p>
    <w:p w14:paraId="4D5123C9" w14:textId="77777777" w:rsidR="00E967FD" w:rsidRPr="00E967FD" w:rsidRDefault="00E967FD" w:rsidP="002D3394">
      <w:pPr>
        <w:pStyle w:val="ListParagraph"/>
        <w:numPr>
          <w:ilvl w:val="0"/>
          <w:numId w:val="9"/>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lastRenderedPageBreak/>
        <w:t>General: Comply with Division 1 Product Requirements Section.</w:t>
      </w:r>
      <w:r w:rsidRPr="00E967FD">
        <w:rPr>
          <w:rFonts w:ascii="Times New Roman" w:hAnsi="Times New Roman"/>
          <w:sz w:val="24"/>
          <w:szCs w:val="24"/>
        </w:rPr>
        <w:br/>
      </w:r>
    </w:p>
    <w:p w14:paraId="3CD6A85E" w14:textId="77777777" w:rsidR="00E967FD" w:rsidRPr="00E967FD" w:rsidRDefault="00E967FD" w:rsidP="002D3394">
      <w:pPr>
        <w:pStyle w:val="ListParagraph"/>
        <w:numPr>
          <w:ilvl w:val="0"/>
          <w:numId w:val="9"/>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Delivery: Deliver materials in manufacturer’s original, unopened, undamaged containers with identification labels intact.</w:t>
      </w:r>
      <w:r w:rsidRPr="00E967FD">
        <w:rPr>
          <w:rFonts w:ascii="Times New Roman" w:hAnsi="Times New Roman"/>
          <w:sz w:val="24"/>
          <w:szCs w:val="24"/>
        </w:rPr>
        <w:br/>
      </w:r>
    </w:p>
    <w:p w14:paraId="1205E988" w14:textId="77777777" w:rsidR="00E967FD" w:rsidRPr="00E967FD" w:rsidRDefault="00E967FD" w:rsidP="002D3394">
      <w:pPr>
        <w:pStyle w:val="ListParagraph"/>
        <w:numPr>
          <w:ilvl w:val="0"/>
          <w:numId w:val="9"/>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Storage and Protection: Store materials protected from exposure to harmful environmental conditions and at temperature and humidity conditions recommended by the manufacturer.</w:t>
      </w:r>
    </w:p>
    <w:p w14:paraId="07DCAF8C" w14:textId="77777777" w:rsidR="00E967FD" w:rsidRPr="00E967FD" w:rsidRDefault="00E967FD" w:rsidP="00E967FD">
      <w:pPr>
        <w:spacing w:after="0" w:line="240" w:lineRule="auto"/>
        <w:rPr>
          <w:rFonts w:ascii="Times New Roman" w:hAnsi="Times New Roman"/>
          <w:sz w:val="24"/>
          <w:szCs w:val="24"/>
        </w:rPr>
      </w:pPr>
    </w:p>
    <w:p w14:paraId="3847369F" w14:textId="3C832FAB"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1.0</w:t>
      </w:r>
      <w:r w:rsidR="002D2FBD">
        <w:rPr>
          <w:rFonts w:ascii="Times New Roman" w:hAnsi="Times New Roman"/>
          <w:sz w:val="24"/>
          <w:szCs w:val="24"/>
        </w:rPr>
        <w:t>5</w:t>
      </w:r>
      <w:r w:rsidRPr="00E967FD">
        <w:rPr>
          <w:rFonts w:ascii="Times New Roman" w:hAnsi="Times New Roman"/>
          <w:sz w:val="24"/>
          <w:szCs w:val="24"/>
        </w:rPr>
        <w:tab/>
        <w:t>PROJECT CONDITIONS</w:t>
      </w:r>
    </w:p>
    <w:p w14:paraId="1F074469" w14:textId="77777777" w:rsidR="00E967FD" w:rsidRPr="00E967FD" w:rsidRDefault="00E967FD" w:rsidP="009256DD">
      <w:pPr>
        <w:spacing w:after="0" w:line="240" w:lineRule="auto"/>
        <w:rPr>
          <w:rFonts w:ascii="Times New Roman" w:hAnsi="Times New Roman"/>
          <w:sz w:val="24"/>
          <w:szCs w:val="24"/>
        </w:rPr>
      </w:pPr>
    </w:p>
    <w:p w14:paraId="74D83108" w14:textId="0FC88E16" w:rsidR="00E967FD" w:rsidRPr="00E967FD" w:rsidRDefault="00E967FD" w:rsidP="002D3394">
      <w:pPr>
        <w:pStyle w:val="ListParagraph"/>
        <w:numPr>
          <w:ilvl w:val="0"/>
          <w:numId w:val="10"/>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 xml:space="preserve">Environmental Requirements: Do not install panels until wet work, such as concrete and plastering, is complete; the building is enclosed; and the temperature and relative humidity are stabilized at 60 - 80 degrees F (16 - 27 degrees C) and 35% MINIMUM RH and 55% MAXIMUM RH, respectively.  </w:t>
      </w:r>
    </w:p>
    <w:p w14:paraId="24DDE549" w14:textId="77777777" w:rsidR="00E967FD" w:rsidRPr="00E967FD" w:rsidRDefault="00E967FD" w:rsidP="00E967FD">
      <w:pPr>
        <w:spacing w:after="0" w:line="240" w:lineRule="auto"/>
        <w:rPr>
          <w:rFonts w:ascii="Times New Roman" w:hAnsi="Times New Roman"/>
          <w:sz w:val="24"/>
          <w:szCs w:val="24"/>
        </w:rPr>
      </w:pPr>
    </w:p>
    <w:p w14:paraId="6FB1F237" w14:textId="77777777" w:rsidR="00E967FD" w:rsidRPr="00E967FD" w:rsidRDefault="00E967FD" w:rsidP="00E967FD">
      <w:pPr>
        <w:spacing w:after="0" w:line="240" w:lineRule="auto"/>
        <w:rPr>
          <w:rFonts w:ascii="Times New Roman" w:hAnsi="Times New Roman"/>
          <w:b/>
          <w:sz w:val="24"/>
          <w:szCs w:val="24"/>
        </w:rPr>
      </w:pPr>
      <w:r w:rsidRPr="00E967FD">
        <w:rPr>
          <w:rFonts w:ascii="Times New Roman" w:hAnsi="Times New Roman"/>
          <w:b/>
          <w:sz w:val="24"/>
          <w:szCs w:val="24"/>
        </w:rPr>
        <w:t>PART 2 PRODUCTS</w:t>
      </w:r>
    </w:p>
    <w:p w14:paraId="18A619E0" w14:textId="77777777" w:rsidR="00E967FD" w:rsidRPr="00E967FD" w:rsidRDefault="00E967FD" w:rsidP="00E967FD">
      <w:pPr>
        <w:spacing w:after="0" w:line="240" w:lineRule="auto"/>
        <w:rPr>
          <w:rFonts w:ascii="Times New Roman" w:hAnsi="Times New Roman"/>
          <w:sz w:val="24"/>
          <w:szCs w:val="24"/>
        </w:rPr>
      </w:pPr>
    </w:p>
    <w:p w14:paraId="373B5D73"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2.01</w:t>
      </w:r>
      <w:r w:rsidRPr="00E967FD">
        <w:rPr>
          <w:rFonts w:ascii="Times New Roman" w:hAnsi="Times New Roman"/>
          <w:sz w:val="24"/>
          <w:szCs w:val="24"/>
        </w:rPr>
        <w:tab/>
      </w:r>
      <w:r w:rsidR="002D3394">
        <w:rPr>
          <w:rFonts w:ascii="Times New Roman" w:hAnsi="Times New Roman"/>
          <w:sz w:val="24"/>
          <w:szCs w:val="24"/>
        </w:rPr>
        <w:t xml:space="preserve">SOUND-ABSORBING </w:t>
      </w:r>
      <w:r w:rsidRPr="00E967FD">
        <w:rPr>
          <w:rFonts w:ascii="Times New Roman" w:hAnsi="Times New Roman"/>
          <w:sz w:val="24"/>
          <w:szCs w:val="24"/>
        </w:rPr>
        <w:t>WALL PANELS</w:t>
      </w:r>
    </w:p>
    <w:p w14:paraId="7B7CCBA8" w14:textId="77777777" w:rsidR="00E967FD" w:rsidRPr="00E967FD" w:rsidRDefault="00E967FD" w:rsidP="00E967FD">
      <w:pPr>
        <w:spacing w:after="0" w:line="240" w:lineRule="auto"/>
        <w:rPr>
          <w:rFonts w:ascii="Times New Roman" w:hAnsi="Times New Roman"/>
          <w:sz w:val="24"/>
          <w:szCs w:val="24"/>
        </w:rPr>
      </w:pPr>
    </w:p>
    <w:p w14:paraId="7D9DE5C9" w14:textId="77777777" w:rsidR="00E967FD" w:rsidRPr="00E967FD" w:rsidRDefault="00E967FD" w:rsidP="002D3394">
      <w:pPr>
        <w:pStyle w:val="ListParagraph"/>
        <w:numPr>
          <w:ilvl w:val="0"/>
          <w:numId w:val="11"/>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Manufacturer: Kinetics Noise Control</w:t>
      </w:r>
      <w:r w:rsidR="009256DD">
        <w:rPr>
          <w:rFonts w:ascii="Times New Roman" w:hAnsi="Times New Roman"/>
          <w:sz w:val="24"/>
          <w:szCs w:val="24"/>
        </w:rPr>
        <w:t>, Inc</w:t>
      </w:r>
      <w:r w:rsidRPr="00E967FD">
        <w:rPr>
          <w:rFonts w:ascii="Times New Roman" w:hAnsi="Times New Roman"/>
          <w:sz w:val="24"/>
          <w:szCs w:val="24"/>
        </w:rPr>
        <w:t xml:space="preserve">. </w:t>
      </w:r>
    </w:p>
    <w:p w14:paraId="2D8556AB" w14:textId="77777777" w:rsidR="00E967FD" w:rsidRPr="00E967FD" w:rsidRDefault="00E967FD" w:rsidP="002D3394">
      <w:pPr>
        <w:pStyle w:val="ListParagraph"/>
        <w:numPr>
          <w:ilvl w:val="0"/>
          <w:numId w:val="12"/>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Contact: PO Box 655, 6300 Irelan Place, Dublin, OH 43017; Telephone: (61</w:t>
      </w:r>
      <w:r w:rsidR="002D3394">
        <w:rPr>
          <w:rFonts w:ascii="Times New Roman" w:hAnsi="Times New Roman"/>
          <w:sz w:val="24"/>
          <w:szCs w:val="24"/>
        </w:rPr>
        <w:t>4) 889-0480; Fax: (614) 889-0540</w:t>
      </w:r>
      <w:r w:rsidRPr="00E967FD">
        <w:rPr>
          <w:rFonts w:ascii="Times New Roman" w:hAnsi="Times New Roman"/>
          <w:sz w:val="24"/>
          <w:szCs w:val="24"/>
        </w:rPr>
        <w:t>; E-mail: intsales@kineticsnoise.com; Web site: www.kineticsnoise.com.</w:t>
      </w:r>
    </w:p>
    <w:p w14:paraId="6F5AA154" w14:textId="77777777" w:rsidR="00E967FD" w:rsidRPr="00E967FD" w:rsidRDefault="00E967FD" w:rsidP="00E967FD">
      <w:pPr>
        <w:spacing w:after="0" w:line="240" w:lineRule="auto"/>
        <w:rPr>
          <w:rFonts w:ascii="Times New Roman" w:hAnsi="Times New Roman"/>
          <w:sz w:val="24"/>
          <w:szCs w:val="24"/>
        </w:rPr>
      </w:pPr>
    </w:p>
    <w:p w14:paraId="02EC1119"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2.02</w:t>
      </w:r>
      <w:r w:rsidRPr="00E967FD">
        <w:rPr>
          <w:rFonts w:ascii="Times New Roman" w:hAnsi="Times New Roman"/>
          <w:sz w:val="24"/>
          <w:szCs w:val="24"/>
        </w:rPr>
        <w:tab/>
        <w:t>MANUFACTURED UNITS</w:t>
      </w:r>
    </w:p>
    <w:p w14:paraId="3558B00B" w14:textId="77777777" w:rsidR="00E967FD" w:rsidRPr="00E967FD" w:rsidRDefault="00E967FD" w:rsidP="00E967FD">
      <w:pPr>
        <w:spacing w:after="0" w:line="240" w:lineRule="auto"/>
        <w:rPr>
          <w:rFonts w:ascii="Times New Roman" w:hAnsi="Times New Roman"/>
          <w:sz w:val="24"/>
          <w:szCs w:val="24"/>
        </w:rPr>
      </w:pPr>
    </w:p>
    <w:p w14:paraId="2666662C" w14:textId="353433EE" w:rsidR="00E967FD" w:rsidRPr="00E967FD" w:rsidRDefault="002D2FBD" w:rsidP="002D3394">
      <w:pPr>
        <w:pStyle w:val="ListParagraph"/>
        <w:numPr>
          <w:ilvl w:val="0"/>
          <w:numId w:val="13"/>
        </w:numPr>
        <w:spacing w:after="0" w:line="240" w:lineRule="auto"/>
        <w:ind w:left="1080"/>
        <w:contextualSpacing w:val="0"/>
        <w:rPr>
          <w:rFonts w:ascii="Times New Roman" w:hAnsi="Times New Roman"/>
          <w:sz w:val="24"/>
          <w:szCs w:val="24"/>
        </w:rPr>
      </w:pPr>
      <w:r>
        <w:rPr>
          <w:rFonts w:ascii="Times New Roman" w:hAnsi="Times New Roman"/>
          <w:sz w:val="24"/>
          <w:szCs w:val="24"/>
        </w:rPr>
        <w:t>VTLF Low Frequency</w:t>
      </w:r>
      <w:r w:rsidR="00E967FD" w:rsidRPr="00E967FD">
        <w:rPr>
          <w:rFonts w:ascii="Times New Roman" w:hAnsi="Times New Roman"/>
          <w:sz w:val="24"/>
          <w:szCs w:val="24"/>
        </w:rPr>
        <w:t xml:space="preserve"> Absorption Panels </w:t>
      </w:r>
    </w:p>
    <w:p w14:paraId="0BB97408" w14:textId="0D4E3D3D" w:rsidR="002D2FBD" w:rsidRPr="002D2FBD" w:rsidRDefault="00E967FD" w:rsidP="002D2FBD">
      <w:pPr>
        <w:pStyle w:val="ListParagraph"/>
        <w:numPr>
          <w:ilvl w:val="0"/>
          <w:numId w:val="14"/>
        </w:numPr>
        <w:spacing w:after="0" w:line="240" w:lineRule="auto"/>
        <w:ind w:left="1440"/>
        <w:contextualSpacing w:val="0"/>
        <w:rPr>
          <w:rFonts w:ascii="Times New Roman" w:hAnsi="Times New Roman"/>
          <w:sz w:val="24"/>
          <w:szCs w:val="24"/>
        </w:rPr>
      </w:pPr>
      <w:r w:rsidRPr="002D2FBD">
        <w:rPr>
          <w:rFonts w:ascii="Times New Roman" w:hAnsi="Times New Roman"/>
          <w:sz w:val="24"/>
          <w:szCs w:val="24"/>
        </w:rPr>
        <w:t xml:space="preserve">Thickness:  2 1/8 inches (54 mm) </w:t>
      </w:r>
      <w:r w:rsidRPr="002D2FBD">
        <w:rPr>
          <w:rFonts w:ascii="Times New Roman" w:hAnsi="Times New Roman"/>
          <w:sz w:val="24"/>
          <w:szCs w:val="24"/>
        </w:rPr>
        <w:br/>
        <w:t xml:space="preserve">Size: As indicated on the drawings up to a maximum </w:t>
      </w:r>
      <w:proofErr w:type="gramStart"/>
      <w:r w:rsidR="002D2FBD" w:rsidRPr="002D2FBD">
        <w:rPr>
          <w:rFonts w:ascii="Times New Roman" w:hAnsi="Times New Roman"/>
          <w:sz w:val="24"/>
          <w:szCs w:val="24"/>
        </w:rPr>
        <w:t>48 inch</w:t>
      </w:r>
      <w:proofErr w:type="gramEnd"/>
      <w:r w:rsidRPr="002D2FBD">
        <w:rPr>
          <w:rFonts w:ascii="Times New Roman" w:hAnsi="Times New Roman"/>
          <w:sz w:val="24"/>
          <w:szCs w:val="24"/>
        </w:rPr>
        <w:t xml:space="preserve"> (1219 mm) x 120 inch (3048 mm) panel. </w:t>
      </w:r>
    </w:p>
    <w:p w14:paraId="2D74764D" w14:textId="0D90176B" w:rsidR="00E967FD" w:rsidRPr="00E967FD" w:rsidRDefault="00E967FD" w:rsidP="002D3394">
      <w:pPr>
        <w:pStyle w:val="ListParagraph"/>
        <w:numPr>
          <w:ilvl w:val="0"/>
          <w:numId w:val="14"/>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 xml:space="preserve">Edge Detail: [Square] [Round] [Mitered] [Beveled] [Pencil] hardened with </w:t>
      </w:r>
      <w:r w:rsidR="00C8366C">
        <w:rPr>
          <w:rFonts w:ascii="Times New Roman" w:hAnsi="Times New Roman"/>
          <w:sz w:val="24"/>
          <w:szCs w:val="24"/>
        </w:rPr>
        <w:t>a</w:t>
      </w:r>
      <w:r w:rsidRPr="00E967FD">
        <w:rPr>
          <w:rFonts w:ascii="Times New Roman" w:hAnsi="Times New Roman"/>
          <w:sz w:val="24"/>
          <w:szCs w:val="24"/>
        </w:rPr>
        <w:t xml:space="preserve"> Class A hardening solution. </w:t>
      </w:r>
    </w:p>
    <w:p w14:paraId="67EB2D0E" w14:textId="77777777" w:rsidR="00E967FD" w:rsidRPr="00E967FD" w:rsidRDefault="00E967FD" w:rsidP="002D3394">
      <w:pPr>
        <w:pStyle w:val="ListParagraph"/>
        <w:numPr>
          <w:ilvl w:val="0"/>
          <w:numId w:val="14"/>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 xml:space="preserve">Facing: [100% polyester fabric, FR 701 Style 2100 by Guilford of Maine] [Factory approved customer selected fabric].  Designer selected fabrics must be approved by the panel manufacturer as acceptable quality for wrapping and covering core materials.  Some fabrics are unstable, too stiff, or lack the weight and thread density for producing an acceptable finish product. </w:t>
      </w:r>
    </w:p>
    <w:p w14:paraId="442C5E0F" w14:textId="77777777" w:rsidR="00E967FD" w:rsidRPr="00E967FD" w:rsidRDefault="00E967FD" w:rsidP="00E967FD">
      <w:pPr>
        <w:pStyle w:val="ListParagraph"/>
        <w:numPr>
          <w:ilvl w:val="1"/>
          <w:numId w:val="14"/>
        </w:numPr>
        <w:spacing w:after="0" w:line="240" w:lineRule="auto"/>
        <w:contextualSpacing w:val="0"/>
        <w:rPr>
          <w:rFonts w:ascii="Times New Roman" w:hAnsi="Times New Roman"/>
          <w:sz w:val="24"/>
          <w:szCs w:val="24"/>
        </w:rPr>
      </w:pPr>
      <w:r w:rsidRPr="00E967FD">
        <w:rPr>
          <w:rFonts w:ascii="Times New Roman" w:hAnsi="Times New Roman"/>
          <w:sz w:val="24"/>
          <w:szCs w:val="24"/>
        </w:rPr>
        <w:t xml:space="preserve">Color: [As selected from panel manufacturer’s stocked range of colors] [As selected from fabric manufacturer’s full range of colors]. </w:t>
      </w:r>
    </w:p>
    <w:p w14:paraId="0B391D5B" w14:textId="77777777" w:rsidR="00E967FD" w:rsidRPr="00E967FD" w:rsidRDefault="00E967FD" w:rsidP="00E967FD">
      <w:pPr>
        <w:spacing w:after="0" w:line="240" w:lineRule="auto"/>
        <w:rPr>
          <w:rFonts w:ascii="Times New Roman" w:hAnsi="Times New Roman"/>
          <w:sz w:val="24"/>
          <w:szCs w:val="24"/>
        </w:rPr>
      </w:pPr>
    </w:p>
    <w:p w14:paraId="2927F4AA" w14:textId="2F74D480" w:rsidR="00E967FD" w:rsidRPr="00E967FD" w:rsidRDefault="002D3394" w:rsidP="002D3394">
      <w:pPr>
        <w:spacing w:after="0" w:line="240" w:lineRule="auto"/>
        <w:ind w:left="1440"/>
        <w:rPr>
          <w:rFonts w:ascii="Times New Roman" w:hAnsi="Times New Roman"/>
          <w:sz w:val="24"/>
          <w:szCs w:val="24"/>
        </w:rPr>
      </w:pPr>
      <w:r>
        <w:rPr>
          <w:rFonts w:ascii="Times New Roman" w:hAnsi="Times New Roman"/>
          <w:i/>
          <w:sz w:val="24"/>
          <w:szCs w:val="24"/>
        </w:rPr>
        <w:t xml:space="preserve">NOTE TO SPECIFIER – </w:t>
      </w:r>
      <w:r>
        <w:rPr>
          <w:rFonts w:ascii="Times New Roman" w:hAnsi="Times New Roman"/>
          <w:sz w:val="24"/>
          <w:szCs w:val="24"/>
        </w:rPr>
        <w:t>NRC</w:t>
      </w:r>
      <w:r w:rsidR="00E967FD" w:rsidRPr="00E967FD">
        <w:rPr>
          <w:rFonts w:ascii="Times New Roman" w:hAnsi="Times New Roman"/>
          <w:sz w:val="24"/>
          <w:szCs w:val="24"/>
        </w:rPr>
        <w:t xml:space="preserve"> sound absorption data is based on testing with Guilford FR701 fabric</w:t>
      </w:r>
      <w:r w:rsidR="002D2FBD" w:rsidRPr="00E967FD">
        <w:rPr>
          <w:rFonts w:ascii="Times New Roman" w:hAnsi="Times New Roman"/>
          <w:sz w:val="24"/>
          <w:szCs w:val="24"/>
        </w:rPr>
        <w:t xml:space="preserve">.  </w:t>
      </w:r>
      <w:r w:rsidR="00E967FD" w:rsidRPr="00E967FD">
        <w:rPr>
          <w:rFonts w:ascii="Times New Roman" w:hAnsi="Times New Roman"/>
          <w:sz w:val="24"/>
          <w:szCs w:val="24"/>
        </w:rPr>
        <w:t>To maintain specified sound absorption, fabrics should be selected that allow air to pass easily through the material into the acoustical core.</w:t>
      </w:r>
      <w:r w:rsidR="00E967FD" w:rsidRPr="00E967FD">
        <w:rPr>
          <w:rFonts w:ascii="Times New Roman" w:hAnsi="Times New Roman"/>
          <w:sz w:val="24"/>
          <w:szCs w:val="24"/>
        </w:rPr>
        <w:br/>
      </w:r>
    </w:p>
    <w:p w14:paraId="7CE1F7F8" w14:textId="362A4114" w:rsidR="00E967FD" w:rsidRPr="00E967FD" w:rsidRDefault="002D2FBD" w:rsidP="009256DD">
      <w:pPr>
        <w:pStyle w:val="ListParagraph"/>
        <w:numPr>
          <w:ilvl w:val="0"/>
          <w:numId w:val="14"/>
        </w:numPr>
        <w:spacing w:after="0" w:line="240" w:lineRule="auto"/>
        <w:ind w:left="1440"/>
        <w:contextualSpacing w:val="0"/>
        <w:rPr>
          <w:rFonts w:ascii="Times New Roman" w:hAnsi="Times New Roman"/>
          <w:sz w:val="24"/>
          <w:szCs w:val="24"/>
        </w:rPr>
      </w:pPr>
      <w:r>
        <w:rPr>
          <w:rFonts w:ascii="Times New Roman" w:hAnsi="Times New Roman"/>
          <w:sz w:val="24"/>
          <w:szCs w:val="24"/>
        </w:rPr>
        <w:t xml:space="preserve">Acoustical </w:t>
      </w:r>
      <w:r w:rsidR="00E967FD" w:rsidRPr="00E967FD">
        <w:rPr>
          <w:rFonts w:ascii="Times New Roman" w:hAnsi="Times New Roman"/>
          <w:sz w:val="24"/>
          <w:szCs w:val="24"/>
        </w:rPr>
        <w:t>Performance per ASTM C423</w:t>
      </w:r>
      <w:proofErr w:type="gramStart"/>
      <w:r w:rsidR="00E967FD" w:rsidRPr="00E967FD">
        <w:rPr>
          <w:rFonts w:ascii="Times New Roman" w:hAnsi="Times New Roman"/>
          <w:sz w:val="24"/>
          <w:szCs w:val="24"/>
        </w:rPr>
        <w:t xml:space="preserve">. </w:t>
      </w:r>
      <w:proofErr w:type="gramEnd"/>
      <w:r w:rsidR="00E967FD" w:rsidRPr="00E967FD">
        <w:rPr>
          <w:rFonts w:ascii="Times New Roman" w:hAnsi="Times New Roman"/>
          <w:sz w:val="24"/>
          <w:szCs w:val="24"/>
        </w:rPr>
        <w:t xml:space="preserve">All 1/3 octave band sound absorption coefficients from </w:t>
      </w:r>
      <w:r>
        <w:rPr>
          <w:rFonts w:ascii="Times New Roman" w:hAnsi="Times New Roman"/>
          <w:sz w:val="24"/>
          <w:szCs w:val="24"/>
        </w:rPr>
        <w:t>80</w:t>
      </w:r>
      <w:r w:rsidR="00E967FD" w:rsidRPr="00E967FD">
        <w:rPr>
          <w:rFonts w:ascii="Times New Roman" w:hAnsi="Times New Roman"/>
          <w:sz w:val="24"/>
          <w:szCs w:val="24"/>
        </w:rPr>
        <w:t xml:space="preserve"> Hz to </w:t>
      </w:r>
      <w:r>
        <w:rPr>
          <w:rFonts w:ascii="Times New Roman" w:hAnsi="Times New Roman"/>
          <w:sz w:val="24"/>
          <w:szCs w:val="24"/>
        </w:rPr>
        <w:t>125</w:t>
      </w:r>
      <w:r w:rsidR="00E967FD" w:rsidRPr="00E967FD">
        <w:rPr>
          <w:rFonts w:ascii="Times New Roman" w:hAnsi="Times New Roman"/>
          <w:sz w:val="24"/>
          <w:szCs w:val="24"/>
        </w:rPr>
        <w:t xml:space="preserve"> Hz </w:t>
      </w:r>
      <w:r>
        <w:rPr>
          <w:rFonts w:ascii="Times New Roman" w:hAnsi="Times New Roman"/>
          <w:sz w:val="24"/>
          <w:szCs w:val="24"/>
        </w:rPr>
        <w:t xml:space="preserve">must </w:t>
      </w:r>
      <w:r w:rsidR="00E967FD" w:rsidRPr="00E967FD">
        <w:rPr>
          <w:rFonts w:ascii="Times New Roman" w:hAnsi="Times New Roman"/>
          <w:sz w:val="24"/>
          <w:szCs w:val="24"/>
        </w:rPr>
        <w:t xml:space="preserve">exceed </w:t>
      </w:r>
      <w:r>
        <w:rPr>
          <w:rFonts w:ascii="Times New Roman" w:hAnsi="Times New Roman"/>
          <w:sz w:val="24"/>
          <w:szCs w:val="24"/>
        </w:rPr>
        <w:t>.4</w:t>
      </w:r>
      <w:r w:rsidR="00E967FD" w:rsidRPr="00E967FD">
        <w:rPr>
          <w:rFonts w:ascii="Times New Roman" w:hAnsi="Times New Roman"/>
          <w:sz w:val="24"/>
          <w:szCs w:val="24"/>
        </w:rPr>
        <w:t>0</w:t>
      </w:r>
      <w:r>
        <w:rPr>
          <w:rFonts w:ascii="Times New Roman" w:hAnsi="Times New Roman"/>
          <w:sz w:val="24"/>
          <w:szCs w:val="24"/>
        </w:rPr>
        <w:t xml:space="preserve"> and no frequency at 500 Hz and above can exceed .40</w:t>
      </w:r>
      <w:r w:rsidR="00E967FD" w:rsidRPr="00E967FD">
        <w:rPr>
          <w:rFonts w:ascii="Times New Roman" w:hAnsi="Times New Roman"/>
          <w:sz w:val="24"/>
          <w:szCs w:val="24"/>
        </w:rPr>
        <w:t>.</w:t>
      </w:r>
      <w:r>
        <w:rPr>
          <w:rFonts w:ascii="Times New Roman" w:hAnsi="Times New Roman"/>
          <w:sz w:val="24"/>
          <w:szCs w:val="24"/>
        </w:rPr>
        <w:t xml:space="preserve"> </w:t>
      </w:r>
    </w:p>
    <w:p w14:paraId="03F2D99C" w14:textId="679CD205" w:rsidR="00E967FD" w:rsidRPr="00E967FD" w:rsidRDefault="00E967FD" w:rsidP="009256DD">
      <w:pPr>
        <w:pStyle w:val="ListParagraph"/>
        <w:numPr>
          <w:ilvl w:val="0"/>
          <w:numId w:val="14"/>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lastRenderedPageBreak/>
        <w:t xml:space="preserve">Substitutions: Any alternate for </w:t>
      </w:r>
      <w:r w:rsidR="002D2FBD">
        <w:rPr>
          <w:rFonts w:ascii="Times New Roman" w:hAnsi="Times New Roman"/>
          <w:sz w:val="24"/>
          <w:szCs w:val="24"/>
        </w:rPr>
        <w:t>VTLF</w:t>
      </w:r>
      <w:r w:rsidRPr="00E967FD">
        <w:rPr>
          <w:rFonts w:ascii="Times New Roman" w:hAnsi="Times New Roman"/>
          <w:sz w:val="24"/>
          <w:szCs w:val="24"/>
        </w:rPr>
        <w:t xml:space="preserve"> must be accompanied with testing from </w:t>
      </w:r>
      <w:proofErr w:type="gramStart"/>
      <w:r w:rsidRPr="00E967FD">
        <w:rPr>
          <w:rFonts w:ascii="Times New Roman" w:hAnsi="Times New Roman"/>
          <w:sz w:val="24"/>
          <w:szCs w:val="24"/>
        </w:rPr>
        <w:t>an</w:t>
      </w:r>
      <w:proofErr w:type="gramEnd"/>
      <w:r w:rsidRPr="00E967FD">
        <w:rPr>
          <w:rFonts w:ascii="Times New Roman" w:hAnsi="Times New Roman"/>
          <w:sz w:val="24"/>
          <w:szCs w:val="24"/>
        </w:rPr>
        <w:t xml:space="preserve"> </w:t>
      </w:r>
      <w:r w:rsidR="002D2FBD">
        <w:rPr>
          <w:rFonts w:ascii="Times New Roman" w:hAnsi="Times New Roman"/>
          <w:sz w:val="24"/>
          <w:szCs w:val="24"/>
        </w:rPr>
        <w:t xml:space="preserve">certified </w:t>
      </w:r>
      <w:r w:rsidRPr="00E967FD">
        <w:rPr>
          <w:rFonts w:ascii="Times New Roman" w:hAnsi="Times New Roman"/>
          <w:sz w:val="24"/>
          <w:szCs w:val="24"/>
        </w:rPr>
        <w:t>independent testing laboratory verifying acoustical performance</w:t>
      </w:r>
    </w:p>
    <w:p w14:paraId="2678A058" w14:textId="65A41D5B" w:rsidR="00287984" w:rsidRPr="002D2FBD" w:rsidRDefault="00E967FD" w:rsidP="002D2FBD">
      <w:pPr>
        <w:pStyle w:val="ListParagraph"/>
        <w:numPr>
          <w:ilvl w:val="0"/>
          <w:numId w:val="14"/>
        </w:numPr>
        <w:spacing w:after="0" w:line="240" w:lineRule="auto"/>
        <w:ind w:left="1440"/>
        <w:contextualSpacing w:val="0"/>
        <w:rPr>
          <w:rFonts w:ascii="Times New Roman" w:hAnsi="Times New Roman"/>
          <w:b/>
          <w:sz w:val="24"/>
          <w:szCs w:val="24"/>
        </w:rPr>
      </w:pPr>
      <w:r w:rsidRPr="002D2FBD">
        <w:rPr>
          <w:rFonts w:ascii="Times New Roman" w:hAnsi="Times New Roman"/>
          <w:sz w:val="24"/>
          <w:szCs w:val="24"/>
        </w:rPr>
        <w:t>Mounting Acces</w:t>
      </w:r>
      <w:r w:rsidR="002F12CB" w:rsidRPr="002D2FBD">
        <w:rPr>
          <w:rFonts w:ascii="Times New Roman" w:hAnsi="Times New Roman"/>
          <w:sz w:val="24"/>
          <w:szCs w:val="24"/>
        </w:rPr>
        <w:t>sories</w:t>
      </w:r>
      <w:r w:rsidR="002D2FBD" w:rsidRPr="002D2FBD">
        <w:rPr>
          <w:rFonts w:ascii="Times New Roman" w:hAnsi="Times New Roman"/>
          <w:sz w:val="24"/>
          <w:szCs w:val="24"/>
        </w:rPr>
        <w:t>: [</w:t>
      </w:r>
      <w:r w:rsidR="002F12CB" w:rsidRPr="002D2FBD">
        <w:rPr>
          <w:rFonts w:ascii="Times New Roman" w:hAnsi="Times New Roman"/>
          <w:sz w:val="24"/>
          <w:szCs w:val="24"/>
        </w:rPr>
        <w:t>HS impaling clips] [Z-</w:t>
      </w:r>
      <w:r w:rsidR="009256DD" w:rsidRPr="002D2FBD">
        <w:rPr>
          <w:rFonts w:ascii="Times New Roman" w:hAnsi="Times New Roman"/>
          <w:sz w:val="24"/>
          <w:szCs w:val="24"/>
        </w:rPr>
        <w:t>clips</w:t>
      </w:r>
      <w:r w:rsidRPr="002D2FBD">
        <w:rPr>
          <w:rFonts w:ascii="Times New Roman" w:hAnsi="Times New Roman"/>
          <w:sz w:val="24"/>
          <w:szCs w:val="24"/>
        </w:rPr>
        <w:t>] [Velcro] [</w:t>
      </w:r>
      <w:proofErr w:type="spellStart"/>
      <w:r w:rsidR="009256DD" w:rsidRPr="002D2FBD">
        <w:rPr>
          <w:rFonts w:ascii="Times New Roman" w:hAnsi="Times New Roman"/>
          <w:sz w:val="24"/>
          <w:szCs w:val="24"/>
        </w:rPr>
        <w:t>Rotofast</w:t>
      </w:r>
      <w:proofErr w:type="spellEnd"/>
      <w:r w:rsidR="009256DD" w:rsidRPr="002D2FBD">
        <w:rPr>
          <w:rFonts w:ascii="Times New Roman" w:hAnsi="Times New Roman"/>
          <w:sz w:val="24"/>
          <w:szCs w:val="24"/>
        </w:rPr>
        <w:t xml:space="preserve"> Snap-On</w:t>
      </w:r>
      <w:r w:rsidRPr="002D2FBD">
        <w:rPr>
          <w:rFonts w:ascii="Times New Roman" w:hAnsi="Times New Roman"/>
          <w:sz w:val="24"/>
          <w:szCs w:val="24"/>
        </w:rPr>
        <w:t>].</w:t>
      </w:r>
    </w:p>
    <w:p w14:paraId="0354D9FD" w14:textId="77777777" w:rsidR="002D2FBD" w:rsidRPr="002D2FBD" w:rsidRDefault="002D2FBD" w:rsidP="002D2FBD">
      <w:pPr>
        <w:spacing w:after="0" w:line="240" w:lineRule="auto"/>
        <w:rPr>
          <w:rFonts w:ascii="Times New Roman" w:hAnsi="Times New Roman"/>
          <w:b/>
          <w:sz w:val="24"/>
          <w:szCs w:val="24"/>
        </w:rPr>
      </w:pPr>
    </w:p>
    <w:p w14:paraId="7CAC2861" w14:textId="77777777" w:rsidR="00E967FD" w:rsidRPr="00E967FD" w:rsidRDefault="00E967FD" w:rsidP="00E967FD">
      <w:pPr>
        <w:spacing w:after="0" w:line="240" w:lineRule="auto"/>
        <w:rPr>
          <w:rFonts w:ascii="Times New Roman" w:hAnsi="Times New Roman"/>
          <w:b/>
          <w:sz w:val="24"/>
          <w:szCs w:val="24"/>
        </w:rPr>
      </w:pPr>
      <w:r w:rsidRPr="00E967FD">
        <w:rPr>
          <w:rFonts w:ascii="Times New Roman" w:hAnsi="Times New Roman"/>
          <w:b/>
          <w:sz w:val="24"/>
          <w:szCs w:val="24"/>
        </w:rPr>
        <w:t>PART 3 EXECUTION</w:t>
      </w:r>
    </w:p>
    <w:p w14:paraId="73961E53" w14:textId="77777777" w:rsidR="00E967FD" w:rsidRPr="00E967FD" w:rsidRDefault="00E967FD" w:rsidP="00E967FD">
      <w:pPr>
        <w:spacing w:after="0" w:line="240" w:lineRule="auto"/>
        <w:rPr>
          <w:rFonts w:ascii="Times New Roman" w:hAnsi="Times New Roman"/>
          <w:sz w:val="24"/>
          <w:szCs w:val="24"/>
        </w:rPr>
      </w:pPr>
    </w:p>
    <w:p w14:paraId="6116578D"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3.01</w:t>
      </w:r>
      <w:r w:rsidRPr="00E967FD">
        <w:rPr>
          <w:rFonts w:ascii="Times New Roman" w:hAnsi="Times New Roman"/>
          <w:sz w:val="24"/>
          <w:szCs w:val="24"/>
        </w:rPr>
        <w:tab/>
        <w:t>MANUFACTURER’S INSTRUCTIONS</w:t>
      </w:r>
    </w:p>
    <w:p w14:paraId="3129B0BD" w14:textId="77777777" w:rsidR="00E967FD" w:rsidRPr="00E967FD" w:rsidRDefault="00E967FD" w:rsidP="00E967FD">
      <w:pPr>
        <w:spacing w:after="0" w:line="240" w:lineRule="auto"/>
        <w:rPr>
          <w:rFonts w:ascii="Times New Roman" w:hAnsi="Times New Roman"/>
          <w:sz w:val="24"/>
          <w:szCs w:val="24"/>
        </w:rPr>
      </w:pPr>
    </w:p>
    <w:p w14:paraId="276E0772" w14:textId="77777777" w:rsidR="00E967FD" w:rsidRPr="00E967FD" w:rsidRDefault="00E967FD" w:rsidP="005658DF">
      <w:pPr>
        <w:pStyle w:val="ListParagraph"/>
        <w:numPr>
          <w:ilvl w:val="0"/>
          <w:numId w:val="15"/>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 xml:space="preserve">Compliance: Comply with manufacturer’s product data, including product technical bulletins, product catalog installation instructions and product carton instructions for installation.  </w:t>
      </w:r>
    </w:p>
    <w:p w14:paraId="43207083" w14:textId="77777777" w:rsidR="00E967FD" w:rsidRPr="00E967FD" w:rsidRDefault="00E967FD" w:rsidP="00E967FD">
      <w:pPr>
        <w:spacing w:after="0" w:line="240" w:lineRule="auto"/>
        <w:rPr>
          <w:rFonts w:ascii="Times New Roman" w:hAnsi="Times New Roman"/>
          <w:sz w:val="24"/>
          <w:szCs w:val="24"/>
        </w:rPr>
      </w:pPr>
    </w:p>
    <w:p w14:paraId="4E893219"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3.02</w:t>
      </w:r>
      <w:r w:rsidRPr="00E967FD">
        <w:rPr>
          <w:rFonts w:ascii="Times New Roman" w:hAnsi="Times New Roman"/>
          <w:sz w:val="24"/>
          <w:szCs w:val="24"/>
        </w:rPr>
        <w:tab/>
        <w:t>EXAMINATION</w:t>
      </w:r>
    </w:p>
    <w:p w14:paraId="0053C121" w14:textId="77777777" w:rsidR="00E967FD" w:rsidRPr="00E967FD" w:rsidRDefault="00E967FD" w:rsidP="00E967FD">
      <w:pPr>
        <w:spacing w:after="0" w:line="240" w:lineRule="auto"/>
        <w:rPr>
          <w:rFonts w:ascii="Times New Roman" w:hAnsi="Times New Roman"/>
          <w:sz w:val="24"/>
          <w:szCs w:val="24"/>
        </w:rPr>
      </w:pPr>
    </w:p>
    <w:p w14:paraId="2824AC83" w14:textId="77777777" w:rsidR="00E967FD" w:rsidRPr="00E967FD" w:rsidRDefault="00E967FD" w:rsidP="005658DF">
      <w:pPr>
        <w:pStyle w:val="ListParagraph"/>
        <w:numPr>
          <w:ilvl w:val="0"/>
          <w:numId w:val="16"/>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 xml:space="preserve">Site Verification of Conditions: Verify that substrate conditions, which have been previously installed under other sections, are acceptable for product installation in accordance with manufacturer’s instructions. </w:t>
      </w:r>
    </w:p>
    <w:p w14:paraId="21FAE6CC" w14:textId="77777777" w:rsidR="00E967FD" w:rsidRPr="00E967FD" w:rsidRDefault="00E967FD" w:rsidP="005658DF">
      <w:pPr>
        <w:pStyle w:val="ListParagraph"/>
        <w:numPr>
          <w:ilvl w:val="0"/>
          <w:numId w:val="17"/>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Verify that stud spacing is 16 inches (406 mm) o</w:t>
      </w:r>
      <w:r w:rsidR="005658DF">
        <w:rPr>
          <w:rFonts w:ascii="Times New Roman" w:hAnsi="Times New Roman"/>
          <w:sz w:val="24"/>
          <w:szCs w:val="24"/>
        </w:rPr>
        <w:t>.</w:t>
      </w:r>
      <w:r w:rsidRPr="00E967FD">
        <w:rPr>
          <w:rFonts w:ascii="Times New Roman" w:hAnsi="Times New Roman"/>
          <w:sz w:val="24"/>
          <w:szCs w:val="24"/>
        </w:rPr>
        <w:t>c</w:t>
      </w:r>
      <w:r w:rsidR="005658DF">
        <w:rPr>
          <w:rFonts w:ascii="Times New Roman" w:hAnsi="Times New Roman"/>
          <w:sz w:val="24"/>
          <w:szCs w:val="24"/>
        </w:rPr>
        <w:t>.</w:t>
      </w:r>
      <w:r w:rsidRPr="00E967FD">
        <w:rPr>
          <w:rFonts w:ascii="Times New Roman" w:hAnsi="Times New Roman"/>
          <w:sz w:val="24"/>
          <w:szCs w:val="24"/>
        </w:rPr>
        <w:t xml:space="preserve">, maximum, for panels installed over open studs. </w:t>
      </w:r>
    </w:p>
    <w:p w14:paraId="3174F3BB" w14:textId="77777777" w:rsidR="00E967FD" w:rsidRPr="00E967FD" w:rsidRDefault="00E967FD" w:rsidP="005658DF">
      <w:pPr>
        <w:pStyle w:val="ListParagraph"/>
        <w:numPr>
          <w:ilvl w:val="0"/>
          <w:numId w:val="17"/>
        </w:numPr>
        <w:spacing w:after="0" w:line="240" w:lineRule="auto"/>
        <w:ind w:left="1440"/>
        <w:contextualSpacing w:val="0"/>
        <w:rPr>
          <w:rFonts w:ascii="Times New Roman" w:hAnsi="Times New Roman"/>
          <w:sz w:val="24"/>
          <w:szCs w:val="24"/>
        </w:rPr>
      </w:pPr>
      <w:r w:rsidRPr="00E967FD">
        <w:rPr>
          <w:rFonts w:ascii="Times New Roman" w:hAnsi="Times New Roman"/>
          <w:sz w:val="24"/>
          <w:szCs w:val="24"/>
        </w:rPr>
        <w:t>Do not install panels until unsatisfactory conditions are corrected.</w:t>
      </w:r>
    </w:p>
    <w:p w14:paraId="6EB71BAE" w14:textId="77777777" w:rsidR="00E967FD" w:rsidRPr="00E967FD" w:rsidRDefault="00E967FD" w:rsidP="00E967FD">
      <w:pPr>
        <w:spacing w:after="0" w:line="240" w:lineRule="auto"/>
        <w:rPr>
          <w:rFonts w:ascii="Times New Roman" w:hAnsi="Times New Roman"/>
          <w:sz w:val="24"/>
          <w:szCs w:val="24"/>
        </w:rPr>
      </w:pPr>
    </w:p>
    <w:p w14:paraId="01ADDEBF" w14:textId="77777777" w:rsidR="00E967FD" w:rsidRPr="00E967FD" w:rsidRDefault="00E967FD" w:rsidP="00E967FD">
      <w:pPr>
        <w:spacing w:after="0" w:line="240" w:lineRule="auto"/>
        <w:rPr>
          <w:rFonts w:ascii="Times New Roman" w:hAnsi="Times New Roman"/>
          <w:sz w:val="24"/>
          <w:szCs w:val="24"/>
        </w:rPr>
      </w:pPr>
      <w:r w:rsidRPr="00E967FD">
        <w:rPr>
          <w:rFonts w:ascii="Times New Roman" w:hAnsi="Times New Roman"/>
          <w:sz w:val="24"/>
          <w:szCs w:val="24"/>
        </w:rPr>
        <w:t>3.03</w:t>
      </w:r>
      <w:r w:rsidRPr="00E967FD">
        <w:rPr>
          <w:rFonts w:ascii="Times New Roman" w:hAnsi="Times New Roman"/>
          <w:sz w:val="24"/>
          <w:szCs w:val="24"/>
        </w:rPr>
        <w:tab/>
        <w:t>CLEANING</w:t>
      </w:r>
    </w:p>
    <w:p w14:paraId="0646F4AC" w14:textId="77777777" w:rsidR="00E967FD" w:rsidRPr="00E967FD" w:rsidRDefault="00E967FD" w:rsidP="00E967FD">
      <w:pPr>
        <w:spacing w:after="0" w:line="240" w:lineRule="auto"/>
        <w:rPr>
          <w:rFonts w:ascii="Times New Roman" w:hAnsi="Times New Roman"/>
          <w:sz w:val="24"/>
          <w:szCs w:val="24"/>
        </w:rPr>
      </w:pPr>
    </w:p>
    <w:p w14:paraId="6B250F33" w14:textId="77777777" w:rsidR="00E967FD" w:rsidRPr="00E967FD" w:rsidRDefault="00E967FD" w:rsidP="005658DF">
      <w:pPr>
        <w:pStyle w:val="ListParagraph"/>
        <w:numPr>
          <w:ilvl w:val="0"/>
          <w:numId w:val="18"/>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Follow manufacturer’s instructions for cleaning panels soiled during installation. Replace panels that cannot be cleaned to as new condition.</w:t>
      </w:r>
    </w:p>
    <w:p w14:paraId="07C50883" w14:textId="77777777" w:rsidR="00E967FD" w:rsidRPr="00E967FD" w:rsidRDefault="00E967FD" w:rsidP="00E967FD">
      <w:pPr>
        <w:spacing w:after="0" w:line="240" w:lineRule="auto"/>
        <w:rPr>
          <w:rFonts w:ascii="Times New Roman" w:hAnsi="Times New Roman"/>
          <w:sz w:val="24"/>
          <w:szCs w:val="24"/>
        </w:rPr>
      </w:pPr>
    </w:p>
    <w:p w14:paraId="2CE450FF" w14:textId="77777777" w:rsidR="00E967FD" w:rsidRPr="00E967FD" w:rsidRDefault="00E967FD" w:rsidP="005658DF">
      <w:pPr>
        <w:pStyle w:val="ListParagraph"/>
        <w:numPr>
          <w:ilvl w:val="0"/>
          <w:numId w:val="18"/>
        </w:numPr>
        <w:spacing w:after="0" w:line="240" w:lineRule="auto"/>
        <w:ind w:left="1080"/>
        <w:contextualSpacing w:val="0"/>
        <w:rPr>
          <w:rFonts w:ascii="Times New Roman" w:hAnsi="Times New Roman"/>
          <w:sz w:val="24"/>
          <w:szCs w:val="24"/>
        </w:rPr>
      </w:pPr>
      <w:r w:rsidRPr="00E967FD">
        <w:rPr>
          <w:rFonts w:ascii="Times New Roman" w:hAnsi="Times New Roman"/>
          <w:sz w:val="24"/>
          <w:szCs w:val="24"/>
        </w:rPr>
        <w:t>Keep site free from accumulation of waste and debris.</w:t>
      </w:r>
    </w:p>
    <w:p w14:paraId="4E042472" w14:textId="77777777" w:rsidR="00E967FD" w:rsidRPr="00E967FD" w:rsidRDefault="00E967FD" w:rsidP="00E967FD">
      <w:pPr>
        <w:spacing w:after="0" w:line="240" w:lineRule="auto"/>
        <w:rPr>
          <w:rFonts w:ascii="Times New Roman" w:hAnsi="Times New Roman"/>
          <w:sz w:val="24"/>
          <w:szCs w:val="24"/>
        </w:rPr>
      </w:pPr>
    </w:p>
    <w:p w14:paraId="0FF71324" w14:textId="77777777" w:rsidR="00E967FD" w:rsidRPr="00E967FD" w:rsidRDefault="00E967FD" w:rsidP="00E967FD">
      <w:pPr>
        <w:spacing w:after="0" w:line="240" w:lineRule="auto"/>
        <w:jc w:val="center"/>
        <w:rPr>
          <w:rFonts w:ascii="Times New Roman" w:hAnsi="Times New Roman"/>
          <w:b/>
          <w:sz w:val="24"/>
          <w:szCs w:val="24"/>
        </w:rPr>
      </w:pPr>
      <w:r w:rsidRPr="00E967FD">
        <w:rPr>
          <w:rFonts w:ascii="Times New Roman" w:hAnsi="Times New Roman"/>
          <w:b/>
          <w:sz w:val="24"/>
          <w:szCs w:val="24"/>
        </w:rPr>
        <w:t>END OF SECTION</w:t>
      </w:r>
    </w:p>
    <w:p w14:paraId="14A60ADF" w14:textId="77777777" w:rsidR="00E967FD" w:rsidRPr="00E967FD" w:rsidRDefault="00E967FD" w:rsidP="00E967FD">
      <w:pPr>
        <w:spacing w:after="0" w:line="240" w:lineRule="auto"/>
        <w:rPr>
          <w:rFonts w:ascii="Times New Roman" w:hAnsi="Times New Roman"/>
          <w:sz w:val="24"/>
          <w:szCs w:val="24"/>
        </w:rPr>
      </w:pPr>
    </w:p>
    <w:sectPr w:rsidR="00E967FD" w:rsidRPr="00E967FD" w:rsidSect="00EB4645">
      <w:footerReference w:type="default" r:id="rId7"/>
      <w:pgSz w:w="12240" w:h="15840"/>
      <w:pgMar w:top="1152" w:right="1152" w:bottom="1152"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12CB" w14:textId="77777777" w:rsidR="00077F1F" w:rsidRDefault="00077F1F" w:rsidP="00EB4645">
      <w:pPr>
        <w:spacing w:after="0" w:line="240" w:lineRule="auto"/>
      </w:pPr>
      <w:r>
        <w:separator/>
      </w:r>
    </w:p>
  </w:endnote>
  <w:endnote w:type="continuationSeparator" w:id="0">
    <w:p w14:paraId="0FF51A96" w14:textId="77777777" w:rsidR="00077F1F" w:rsidRDefault="00077F1F" w:rsidP="00EB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08CD" w14:textId="77777777" w:rsidR="00EB4645" w:rsidRDefault="00EB4645">
    <w:pPr>
      <w:pStyle w:val="Footer"/>
    </w:pPr>
  </w:p>
  <w:p w14:paraId="43E66602" w14:textId="77777777" w:rsidR="00EB4645" w:rsidRDefault="00EB4645" w:rsidP="00EB4645">
    <w:pPr>
      <w:pStyle w:val="Footer"/>
      <w:tabs>
        <w:tab w:val="clear" w:pos="9360"/>
        <w:tab w:val="right" w:pos="9900"/>
      </w:tabs>
      <w:rPr>
        <w:rFonts w:ascii="Times New Roman" w:hAnsi="Times New Roman" w:cs="Times New Roman"/>
      </w:rPr>
    </w:pPr>
    <w:r>
      <w:tab/>
    </w:r>
    <w:r>
      <w:tab/>
    </w:r>
    <w:r>
      <w:rPr>
        <w:rFonts w:ascii="Times New Roman" w:hAnsi="Times New Roman" w:cs="Times New Roman"/>
      </w:rPr>
      <w:t>Sound-</w:t>
    </w:r>
    <w:r w:rsidR="00E967FD">
      <w:rPr>
        <w:rFonts w:ascii="Times New Roman" w:hAnsi="Times New Roman" w:cs="Times New Roman"/>
      </w:rPr>
      <w:t>Absorbing</w:t>
    </w:r>
    <w:r w:rsidR="005441AA">
      <w:rPr>
        <w:rFonts w:ascii="Times New Roman" w:hAnsi="Times New Roman" w:cs="Times New Roman"/>
      </w:rPr>
      <w:t xml:space="preserve"> </w:t>
    </w:r>
    <w:r>
      <w:rPr>
        <w:rFonts w:ascii="Times New Roman" w:hAnsi="Times New Roman" w:cs="Times New Roman"/>
      </w:rPr>
      <w:t xml:space="preserve">Wall </w:t>
    </w:r>
    <w:r w:rsidR="005441AA">
      <w:rPr>
        <w:rFonts w:ascii="Times New Roman" w:hAnsi="Times New Roman" w:cs="Times New Roman"/>
      </w:rPr>
      <w:t>Panels</w:t>
    </w:r>
  </w:p>
  <w:p w14:paraId="78E423C7" w14:textId="77777777" w:rsidR="00EB4645" w:rsidRPr="00EB4645" w:rsidRDefault="00DB249A" w:rsidP="00EB4645">
    <w:pPr>
      <w:pStyle w:val="Footer"/>
      <w:tabs>
        <w:tab w:val="clear" w:pos="9360"/>
        <w:tab w:val="right" w:pos="9900"/>
      </w:tabs>
      <w:rPr>
        <w:rFonts w:ascii="Times New Roman" w:hAnsi="Times New Roman" w:cs="Times New Roman"/>
      </w:rPr>
    </w:pPr>
    <w:r>
      <w:rPr>
        <w:rFonts w:ascii="Times New Roman" w:hAnsi="Times New Roman" w:cs="Times New Roman"/>
      </w:rPr>
      <w:tab/>
    </w:r>
    <w:r>
      <w:rPr>
        <w:rFonts w:ascii="Times New Roman" w:hAnsi="Times New Roman" w:cs="Times New Roman"/>
      </w:rPr>
      <w:tab/>
      <w:t>09 84</w:t>
    </w:r>
    <w:r w:rsidR="00EB4645">
      <w:rPr>
        <w:rFonts w:ascii="Times New Roman" w:hAnsi="Times New Roman" w:cs="Times New Roman"/>
      </w:rPr>
      <w:t xml:space="preserve"> 33</w:t>
    </w:r>
    <w:r w:rsidR="005441AA">
      <w:rPr>
        <w:rFonts w:ascii="Times New Roman" w:hAnsi="Times New Roman" w:cs="Times New Roman"/>
      </w:rPr>
      <w:t>.</w:t>
    </w:r>
    <w:r w:rsidR="00E967FD">
      <w:rPr>
        <w:rFonts w:ascii="Times New Roman" w:hAnsi="Times New Roman" w:cs="Times New Roman"/>
      </w:rPr>
      <w:t>11</w:t>
    </w:r>
    <w:r w:rsidR="00EB4645">
      <w:rPr>
        <w:rFonts w:ascii="Times New Roman" w:hAnsi="Times New Roman" w:cs="Times New Roman"/>
      </w:rPr>
      <w:t xml:space="preserve"> - </w:t>
    </w:r>
    <w:r w:rsidR="00EB4645" w:rsidRPr="00EB4645">
      <w:rPr>
        <w:rFonts w:ascii="Times New Roman" w:hAnsi="Times New Roman" w:cs="Times New Roman"/>
      </w:rPr>
      <w:fldChar w:fldCharType="begin"/>
    </w:r>
    <w:r w:rsidR="00EB4645" w:rsidRPr="00EB4645">
      <w:rPr>
        <w:rFonts w:ascii="Times New Roman" w:hAnsi="Times New Roman" w:cs="Times New Roman"/>
      </w:rPr>
      <w:instrText xml:space="preserve"> PAGE   \* MERGEFORMAT </w:instrText>
    </w:r>
    <w:r w:rsidR="00EB4645" w:rsidRPr="00EB4645">
      <w:rPr>
        <w:rFonts w:ascii="Times New Roman" w:hAnsi="Times New Roman" w:cs="Times New Roman"/>
      </w:rPr>
      <w:fldChar w:fldCharType="separate"/>
    </w:r>
    <w:r w:rsidR="00287984">
      <w:rPr>
        <w:rFonts w:ascii="Times New Roman" w:hAnsi="Times New Roman" w:cs="Times New Roman"/>
        <w:noProof/>
      </w:rPr>
      <w:t>4</w:t>
    </w:r>
    <w:r w:rsidR="00EB4645" w:rsidRPr="00EB4645">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73D0" w14:textId="77777777" w:rsidR="00077F1F" w:rsidRDefault="00077F1F" w:rsidP="00EB4645">
      <w:pPr>
        <w:spacing w:after="0" w:line="240" w:lineRule="auto"/>
      </w:pPr>
      <w:r>
        <w:separator/>
      </w:r>
    </w:p>
  </w:footnote>
  <w:footnote w:type="continuationSeparator" w:id="0">
    <w:p w14:paraId="378F70C0" w14:textId="77777777" w:rsidR="00077F1F" w:rsidRDefault="00077F1F" w:rsidP="00EB4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B18"/>
    <w:multiLevelType w:val="hybridMultilevel"/>
    <w:tmpl w:val="19E8595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8F3E53"/>
    <w:multiLevelType w:val="hybridMultilevel"/>
    <w:tmpl w:val="98BC082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FB13CCB"/>
    <w:multiLevelType w:val="hybridMultilevel"/>
    <w:tmpl w:val="0BD2D09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DD7AFC"/>
    <w:multiLevelType w:val="hybridMultilevel"/>
    <w:tmpl w:val="CFBA8CF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8413FC"/>
    <w:multiLevelType w:val="hybridMultilevel"/>
    <w:tmpl w:val="17F2287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8538FD"/>
    <w:multiLevelType w:val="hybridMultilevel"/>
    <w:tmpl w:val="C9E62B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793102"/>
    <w:multiLevelType w:val="hybridMultilevel"/>
    <w:tmpl w:val="A93E4A2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FB7A5B"/>
    <w:multiLevelType w:val="hybridMultilevel"/>
    <w:tmpl w:val="6DA4AA6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0D25B86"/>
    <w:multiLevelType w:val="hybridMultilevel"/>
    <w:tmpl w:val="CF48998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6484D5B"/>
    <w:multiLevelType w:val="hybridMultilevel"/>
    <w:tmpl w:val="E77ABBB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4753CEC"/>
    <w:multiLevelType w:val="hybridMultilevel"/>
    <w:tmpl w:val="1B2A868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2EA5345"/>
    <w:multiLevelType w:val="multilevel"/>
    <w:tmpl w:val="79F6481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960EBA"/>
    <w:multiLevelType w:val="hybridMultilevel"/>
    <w:tmpl w:val="C9E62B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DA1DC3"/>
    <w:multiLevelType w:val="hybridMultilevel"/>
    <w:tmpl w:val="D898BDD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F72D2B"/>
    <w:multiLevelType w:val="hybridMultilevel"/>
    <w:tmpl w:val="EC7CD8B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513688C"/>
    <w:multiLevelType w:val="hybridMultilevel"/>
    <w:tmpl w:val="3D4A88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685A22C4"/>
    <w:multiLevelType w:val="hybridMultilevel"/>
    <w:tmpl w:val="F7B0E51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F1B2114"/>
    <w:multiLevelType w:val="hybridMultilevel"/>
    <w:tmpl w:val="4B16E5E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3F6BC6"/>
    <w:multiLevelType w:val="hybridMultilevel"/>
    <w:tmpl w:val="902A19B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15"/>
  </w:num>
  <w:num w:numId="4">
    <w:abstractNumId w:val="9"/>
  </w:num>
  <w:num w:numId="5">
    <w:abstractNumId w:val="7"/>
  </w:num>
  <w:num w:numId="6">
    <w:abstractNumId w:val="8"/>
  </w:num>
  <w:num w:numId="7">
    <w:abstractNumId w:val="0"/>
  </w:num>
  <w:num w:numId="8">
    <w:abstractNumId w:val="2"/>
  </w:num>
  <w:num w:numId="9">
    <w:abstractNumId w:val="18"/>
  </w:num>
  <w:num w:numId="10">
    <w:abstractNumId w:val="6"/>
  </w:num>
  <w:num w:numId="11">
    <w:abstractNumId w:val="3"/>
  </w:num>
  <w:num w:numId="12">
    <w:abstractNumId w:val="10"/>
  </w:num>
  <w:num w:numId="13">
    <w:abstractNumId w:val="4"/>
  </w:num>
  <w:num w:numId="14">
    <w:abstractNumId w:val="14"/>
  </w:num>
  <w:num w:numId="15">
    <w:abstractNumId w:val="16"/>
  </w:num>
  <w:num w:numId="16">
    <w:abstractNumId w:val="13"/>
  </w:num>
  <w:num w:numId="17">
    <w:abstractNumId w:val="1"/>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45"/>
    <w:rsid w:val="00077F1F"/>
    <w:rsid w:val="000D168B"/>
    <w:rsid w:val="00255318"/>
    <w:rsid w:val="00287984"/>
    <w:rsid w:val="002D2FBD"/>
    <w:rsid w:val="002D3394"/>
    <w:rsid w:val="002F12CB"/>
    <w:rsid w:val="003436C0"/>
    <w:rsid w:val="003C51BB"/>
    <w:rsid w:val="005441AA"/>
    <w:rsid w:val="005658DF"/>
    <w:rsid w:val="0072102D"/>
    <w:rsid w:val="009256DD"/>
    <w:rsid w:val="00937513"/>
    <w:rsid w:val="00C5588B"/>
    <w:rsid w:val="00C8366C"/>
    <w:rsid w:val="00DB249A"/>
    <w:rsid w:val="00DB3175"/>
    <w:rsid w:val="00DC0F31"/>
    <w:rsid w:val="00E967FD"/>
    <w:rsid w:val="00EB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639F134"/>
  <w15:chartTrackingRefBased/>
  <w15:docId w15:val="{B24E8558-085B-41EB-AA9F-CE6E8199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4645"/>
  </w:style>
  <w:style w:type="paragraph" w:styleId="Footer">
    <w:name w:val="footer"/>
    <w:basedOn w:val="Normal"/>
    <w:link w:val="FooterChar"/>
    <w:uiPriority w:val="99"/>
    <w:unhideWhenUsed/>
    <w:rsid w:val="00EB464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4645"/>
  </w:style>
  <w:style w:type="paragraph" w:styleId="ListParagraph">
    <w:name w:val="List Paragraph"/>
    <w:basedOn w:val="Normal"/>
    <w:uiPriority w:val="99"/>
    <w:qFormat/>
    <w:rsid w:val="00E9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Johnson</dc:creator>
  <cp:keywords/>
  <dc:description/>
  <cp:lastModifiedBy>Jason Ehrlich</cp:lastModifiedBy>
  <cp:revision>2</cp:revision>
  <dcterms:created xsi:type="dcterms:W3CDTF">2021-06-23T17:26:00Z</dcterms:created>
  <dcterms:modified xsi:type="dcterms:W3CDTF">2021-06-23T17:26:00Z</dcterms:modified>
</cp:coreProperties>
</file>